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A2" w:rsidRDefault="00EA22F2" w:rsidP="00EA22F2">
      <w:pPr>
        <w:pStyle w:val="a3"/>
        <w:spacing w:line="276" w:lineRule="auto"/>
        <w:ind w:left="284"/>
        <w:rPr>
          <w:rFonts w:ascii="Times New Roman" w:hAnsi="Times New Roman"/>
          <w:b/>
          <w:sz w:val="28"/>
          <w:szCs w:val="28"/>
        </w:rPr>
      </w:pPr>
      <w:r w:rsidRPr="00EA22F2">
        <w:rPr>
          <w:rFonts w:ascii="Times New Roman" w:hAnsi="Times New Roman"/>
          <w:sz w:val="28"/>
          <w:szCs w:val="28"/>
        </w:rPr>
        <w:t xml:space="preserve">   </w:t>
      </w:r>
      <w:r w:rsidR="00DF63A2">
        <w:rPr>
          <w:rFonts w:ascii="Times New Roman" w:hAnsi="Times New Roman"/>
          <w:b/>
          <w:sz w:val="28"/>
          <w:szCs w:val="28"/>
        </w:rPr>
        <w:t>Текст №1.</w:t>
      </w:r>
    </w:p>
    <w:p w:rsidR="00EA22F2" w:rsidRPr="00EA22F2" w:rsidRDefault="00EA22F2" w:rsidP="00EA22F2">
      <w:pPr>
        <w:pStyle w:val="a3"/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EA22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2F2">
        <w:rPr>
          <w:rFonts w:ascii="Times New Roman" w:hAnsi="Times New Roman"/>
          <w:sz w:val="28"/>
          <w:szCs w:val="28"/>
        </w:rPr>
        <w:t xml:space="preserve">(1)Всем известно,  что разнобой в написании мешает чтению, тормозит понимание читаемого. (2) Но ведь произвол в произношении почти так же недопустим, как и анархия в письме: язык как средство общения будет полностью удовлетворять своему назначению лишь в том случае, если все его элементы будут способствовать наиболее быстрому и лёгкому общению. </w:t>
      </w:r>
      <w:proofErr w:type="gramEnd"/>
    </w:p>
    <w:p w:rsidR="00EA22F2" w:rsidRPr="00EA22F2" w:rsidRDefault="00EA22F2" w:rsidP="00EA22F2">
      <w:pPr>
        <w:pStyle w:val="a3"/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EA22F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A22F2">
        <w:rPr>
          <w:rFonts w:ascii="Times New Roman" w:hAnsi="Times New Roman"/>
          <w:sz w:val="28"/>
          <w:szCs w:val="28"/>
        </w:rPr>
        <w:t>(3)Дело в том, что отклонения от литературного произношения почти так же мешают языковому общению, как и неграмотное письмо. (4)Это объясняется тем, что при восприятии устной речи мы не фиксируем внимание на её  звуковой стороне, а непосредственно воспринимаем смысл. (5)Между тем неправильности в произношении отвлекают слушающего от смысла, заставляя обращать внимание на внешнюю, звуковую сторону речи, и тем</w:t>
      </w:r>
      <w:proofErr w:type="gramEnd"/>
      <w:r w:rsidRPr="00EA22F2">
        <w:rPr>
          <w:rFonts w:ascii="Times New Roman" w:hAnsi="Times New Roman"/>
          <w:sz w:val="28"/>
          <w:szCs w:val="28"/>
        </w:rPr>
        <w:t xml:space="preserve"> самым являются помехами на пути общения.(6)Поэтому единообразное произношение так же важно, как и единообразное письмо. </w:t>
      </w:r>
    </w:p>
    <w:p w:rsidR="00451D30" w:rsidRDefault="00EA22F2" w:rsidP="00EA22F2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F63A2" w:rsidRPr="00DF63A2" w:rsidRDefault="00DF63A2" w:rsidP="00DF6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№2</w:t>
      </w:r>
    </w:p>
    <w:p w:rsidR="00EA22F2" w:rsidRPr="005741F4" w:rsidRDefault="00EA22F2" w:rsidP="00DF63A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Однажды подруга великой балерины Анны Павловой – тоже известная танцовщица – попросила её показать движение в медленном темпе, разложив его на элементы. </w:t>
      </w:r>
      <w:r>
        <w:rPr>
          <w:rFonts w:ascii="Times New Roman" w:eastAsia="Calibri" w:hAnsi="Times New Roman" w:cs="Times New Roman"/>
          <w:sz w:val="24"/>
          <w:szCs w:val="24"/>
        </w:rPr>
        <w:t>(2)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Павлова задумалась, хотела повторить движение и… упала! 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Вот так и мы </w:t>
      </w:r>
      <w:proofErr w:type="gramStart"/>
      <w:r w:rsidRPr="005741F4">
        <w:rPr>
          <w:rFonts w:ascii="Times New Roman" w:eastAsia="Calibri" w:hAnsi="Times New Roman" w:cs="Times New Roman"/>
          <w:sz w:val="24"/>
          <w:szCs w:val="24"/>
        </w:rPr>
        <w:t>говорим не задумываясь</w:t>
      </w:r>
      <w:proofErr w:type="gramEnd"/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, с ошибками и без них… </w:t>
      </w:r>
      <w:r>
        <w:rPr>
          <w:rFonts w:ascii="Times New Roman" w:eastAsia="Calibri" w:hAnsi="Times New Roman" w:cs="Times New Roman"/>
          <w:sz w:val="24"/>
          <w:szCs w:val="24"/>
        </w:rPr>
        <w:t>(4)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А если задуматься, то чуть ли не каждое второе слово может поставить нас в тупик! </w:t>
      </w:r>
      <w:r>
        <w:rPr>
          <w:rFonts w:ascii="Times New Roman" w:eastAsia="Calibri" w:hAnsi="Times New Roman" w:cs="Times New Roman"/>
          <w:sz w:val="24"/>
          <w:szCs w:val="24"/>
        </w:rPr>
        <w:t>(5)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Но иногда всё же задуматься стоит! 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(6)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Например, вы говорите: </w:t>
      </w:r>
      <w:r>
        <w:rPr>
          <w:rFonts w:ascii="Times New Roman" w:eastAsia="Calibri" w:hAnsi="Times New Roman" w:cs="Times New Roman"/>
          <w:sz w:val="24"/>
          <w:szCs w:val="24"/>
        </w:rPr>
        <w:t>(7)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«Я не убедил его сегодня! </w:t>
      </w:r>
      <w:r>
        <w:rPr>
          <w:rFonts w:ascii="Times New Roman" w:eastAsia="Calibri" w:hAnsi="Times New Roman" w:cs="Times New Roman"/>
          <w:sz w:val="24"/>
          <w:szCs w:val="24"/>
        </w:rPr>
        <w:t>(8)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Завтра </w:t>
      </w:r>
      <w:proofErr w:type="spellStart"/>
      <w:r w:rsidRPr="005741F4">
        <w:rPr>
          <w:rFonts w:ascii="Times New Roman" w:eastAsia="Calibri" w:hAnsi="Times New Roman" w:cs="Times New Roman"/>
          <w:sz w:val="24"/>
          <w:szCs w:val="24"/>
        </w:rPr>
        <w:t>убе</w:t>
      </w:r>
      <w:proofErr w:type="spellEnd"/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…» – и стоп! </w:t>
      </w:r>
      <w:r>
        <w:rPr>
          <w:rFonts w:ascii="Times New Roman" w:eastAsia="Calibri" w:hAnsi="Times New Roman" w:cs="Times New Roman"/>
          <w:sz w:val="24"/>
          <w:szCs w:val="24"/>
        </w:rPr>
        <w:t>(9)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Как сказать? </w:t>
      </w:r>
      <w:r>
        <w:rPr>
          <w:rFonts w:ascii="Times New Roman" w:eastAsia="Calibri" w:hAnsi="Times New Roman" w:cs="Times New Roman"/>
          <w:sz w:val="24"/>
          <w:szCs w:val="24"/>
        </w:rPr>
        <w:t>(10)</w:t>
      </w:r>
      <w:proofErr w:type="spellStart"/>
      <w:r w:rsidRPr="005741F4">
        <w:rPr>
          <w:rFonts w:ascii="Times New Roman" w:eastAsia="Calibri" w:hAnsi="Times New Roman" w:cs="Times New Roman"/>
          <w:sz w:val="24"/>
          <w:szCs w:val="24"/>
        </w:rPr>
        <w:t>Убедю</w:t>
      </w:r>
      <w:proofErr w:type="spellEnd"/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</w:rPr>
        <w:t>(11)</w:t>
      </w:r>
      <w:proofErr w:type="spellStart"/>
      <w:r w:rsidRPr="005741F4">
        <w:rPr>
          <w:rFonts w:ascii="Times New Roman" w:eastAsia="Calibri" w:hAnsi="Times New Roman" w:cs="Times New Roman"/>
          <w:sz w:val="24"/>
          <w:szCs w:val="24"/>
        </w:rPr>
        <w:t>Убежду</w:t>
      </w:r>
      <w:proofErr w:type="spellEnd"/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</w:rPr>
        <w:t>(12)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Чушь какая-то получается! </w:t>
      </w:r>
      <w:r>
        <w:rPr>
          <w:rFonts w:ascii="Times New Roman" w:eastAsia="Calibri" w:hAnsi="Times New Roman" w:cs="Times New Roman"/>
          <w:sz w:val="24"/>
          <w:szCs w:val="24"/>
        </w:rPr>
        <w:t>(13)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И вам приходится выкручиваться! </w:t>
      </w:r>
      <w:r>
        <w:rPr>
          <w:rFonts w:ascii="Times New Roman" w:eastAsia="Calibri" w:hAnsi="Times New Roman" w:cs="Times New Roman"/>
          <w:sz w:val="24"/>
          <w:szCs w:val="24"/>
        </w:rPr>
        <w:t>(14)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Вы выбираете обходной путь: </w:t>
      </w:r>
      <w:r>
        <w:rPr>
          <w:rFonts w:ascii="Times New Roman" w:eastAsia="Calibri" w:hAnsi="Times New Roman" w:cs="Times New Roman"/>
          <w:sz w:val="24"/>
          <w:szCs w:val="24"/>
        </w:rPr>
        <w:t>(15)</w:t>
      </w:r>
      <w:r w:rsidRPr="005741F4">
        <w:rPr>
          <w:rFonts w:ascii="Times New Roman" w:eastAsia="Calibri" w:hAnsi="Times New Roman" w:cs="Times New Roman"/>
          <w:sz w:val="24"/>
          <w:szCs w:val="24"/>
        </w:rPr>
        <w:t>«Я смогу убедить его завтра!»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(16)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 В чем же дело?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(17)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А если задуматься, то выяснится, что глагол «убедить» в единственном числе первого лица не имеет будущего времени! </w:t>
      </w:r>
      <w:r>
        <w:rPr>
          <w:rFonts w:ascii="Times New Roman" w:eastAsia="Calibri" w:hAnsi="Times New Roman" w:cs="Times New Roman"/>
          <w:sz w:val="24"/>
          <w:szCs w:val="24"/>
        </w:rPr>
        <w:t>(18)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Есть и еще один глагол ему под стать – «победить»! </w:t>
      </w:r>
      <w:r>
        <w:rPr>
          <w:rFonts w:ascii="Times New Roman" w:eastAsia="Calibri" w:hAnsi="Times New Roman" w:cs="Times New Roman"/>
          <w:sz w:val="24"/>
          <w:szCs w:val="24"/>
        </w:rPr>
        <w:t>(19)</w:t>
      </w:r>
      <w:proofErr w:type="spellStart"/>
      <w:r w:rsidRPr="005741F4">
        <w:rPr>
          <w:rFonts w:ascii="Times New Roman" w:eastAsia="Calibri" w:hAnsi="Times New Roman" w:cs="Times New Roman"/>
          <w:sz w:val="24"/>
          <w:szCs w:val="24"/>
        </w:rPr>
        <w:t>Победю</w:t>
      </w:r>
      <w:proofErr w:type="spellEnd"/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</w:rPr>
        <w:t>(20)</w:t>
      </w:r>
      <w:proofErr w:type="spellStart"/>
      <w:r w:rsidRPr="005741F4">
        <w:rPr>
          <w:rFonts w:ascii="Times New Roman" w:eastAsia="Calibri" w:hAnsi="Times New Roman" w:cs="Times New Roman"/>
          <w:sz w:val="24"/>
          <w:szCs w:val="24"/>
        </w:rPr>
        <w:t>Побежду</w:t>
      </w:r>
      <w:proofErr w:type="spellEnd"/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>
        <w:rPr>
          <w:rFonts w:ascii="Times New Roman" w:eastAsia="Calibri" w:hAnsi="Times New Roman" w:cs="Times New Roman"/>
          <w:sz w:val="24"/>
          <w:szCs w:val="24"/>
        </w:rPr>
        <w:t>(21)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Нет! </w:t>
      </w:r>
      <w:r>
        <w:rPr>
          <w:rFonts w:ascii="Times New Roman" w:eastAsia="Calibri" w:hAnsi="Times New Roman" w:cs="Times New Roman"/>
          <w:sz w:val="24"/>
          <w:szCs w:val="24"/>
        </w:rPr>
        <w:t>(22)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Только окружным путём: «стану победителем» или «одержу победу». </w:t>
      </w:r>
      <w:r>
        <w:rPr>
          <w:rFonts w:ascii="Times New Roman" w:eastAsia="Calibri" w:hAnsi="Times New Roman" w:cs="Times New Roman"/>
          <w:sz w:val="24"/>
          <w:szCs w:val="24"/>
        </w:rPr>
        <w:t>(23)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Впрочем, что их вспоминать по одному? </w:t>
      </w:r>
      <w:r>
        <w:rPr>
          <w:rFonts w:ascii="Times New Roman" w:eastAsia="Calibri" w:hAnsi="Times New Roman" w:cs="Times New Roman"/>
          <w:sz w:val="24"/>
          <w:szCs w:val="24"/>
        </w:rPr>
        <w:t>(24)</w:t>
      </w:r>
      <w:r w:rsidRPr="005741F4">
        <w:rPr>
          <w:rFonts w:ascii="Times New Roman" w:eastAsia="Calibri" w:hAnsi="Times New Roman" w:cs="Times New Roman"/>
          <w:sz w:val="24"/>
          <w:szCs w:val="24"/>
        </w:rPr>
        <w:t>Надо уж назвать всю группу.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(25)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 Вот они, эти</w:t>
      </w:r>
      <w:proofErr w:type="gramEnd"/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глаголы, не желающие иметь будущего: «грезить», «дерзить», «чудить», «очутиться», «ощутить», «умилосердить» и, конечно, «убедить» и «победить». </w:t>
      </w:r>
      <w:proofErr w:type="gramEnd"/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(26)</w:t>
      </w:r>
      <w:r w:rsidRPr="005741F4">
        <w:rPr>
          <w:rFonts w:ascii="Times New Roman" w:eastAsia="Calibri" w:hAnsi="Times New Roman" w:cs="Times New Roman"/>
          <w:sz w:val="24"/>
          <w:szCs w:val="24"/>
        </w:rPr>
        <w:t>Трудно безупречно говорить по-русски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шибки допускают самые грамотные люди. </w:t>
      </w:r>
      <w:r>
        <w:rPr>
          <w:rFonts w:ascii="Times New Roman" w:eastAsia="Calibri" w:hAnsi="Times New Roman" w:cs="Times New Roman"/>
          <w:sz w:val="24"/>
          <w:szCs w:val="24"/>
        </w:rPr>
        <w:t>(27)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Утешением являются разве что лёгкие и весёлые пушкинские строки: 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(28)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Как уст румяных без улыбки, 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Без грамматической ошибки 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Я русской речи не люблю. 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(29)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Видимо, вердикт – «абсолютно грамотен!» – вообще невозможен! 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(30)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Интересно, а какие ошибки в русском языке делал сам Александр Сергеевич? 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(31)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Пушкин не скрывал, что на критику в свой адрес всегда обращал внимание. </w:t>
      </w:r>
      <w:r>
        <w:rPr>
          <w:rFonts w:ascii="Times New Roman" w:eastAsia="Calibri" w:hAnsi="Times New Roman" w:cs="Times New Roman"/>
          <w:sz w:val="24"/>
          <w:szCs w:val="24"/>
        </w:rPr>
        <w:t>(32)</w:t>
      </w:r>
      <w:proofErr w:type="gramStart"/>
      <w:r w:rsidRPr="00435E33">
        <w:rPr>
          <w:rFonts w:ascii="Times New Roman" w:eastAsia="Calibri" w:hAnsi="Times New Roman" w:cs="Times New Roman"/>
          <w:sz w:val="24"/>
          <w:szCs w:val="24"/>
        </w:rPr>
        <w:t>Похвалы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E33">
        <w:rPr>
          <w:rFonts w:ascii="Times New Roman" w:eastAsia="Calibri" w:hAnsi="Times New Roman" w:cs="Times New Roman"/>
          <w:sz w:val="24"/>
          <w:szCs w:val="24"/>
        </w:rPr>
        <w:t xml:space="preserve"> как и любому пишущему человеку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E33">
        <w:rPr>
          <w:rFonts w:ascii="Times New Roman" w:eastAsia="Calibri" w:hAnsi="Times New Roman" w:cs="Times New Roman"/>
          <w:sz w:val="24"/>
          <w:szCs w:val="24"/>
        </w:rPr>
        <w:t xml:space="preserve"> ему были приятны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E33">
        <w:rPr>
          <w:rFonts w:ascii="Times New Roman" w:eastAsia="Calibri" w:hAnsi="Times New Roman" w:cs="Times New Roman"/>
          <w:sz w:val="24"/>
          <w:szCs w:val="24"/>
        </w:rPr>
        <w:t xml:space="preserve"> а статьи написанные с единственной целью оскорбить поэта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E33">
        <w:rPr>
          <w:rFonts w:ascii="Times New Roman" w:eastAsia="Calibri" w:hAnsi="Times New Roman" w:cs="Times New Roman"/>
          <w:sz w:val="24"/>
          <w:szCs w:val="24"/>
        </w:rPr>
        <w:t xml:space="preserve"> Александра Сергеевича сердили.(</w:t>
      </w:r>
      <w:r>
        <w:rPr>
          <w:rFonts w:ascii="Times New Roman" w:eastAsia="Calibri" w:hAnsi="Times New Roman" w:cs="Times New Roman"/>
          <w:sz w:val="24"/>
          <w:szCs w:val="24"/>
        </w:rPr>
        <w:t>33)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 И тем не менее в статье «Опровержение на критики и замечания на собственные сочинения» </w:t>
      </w:r>
      <w:r w:rsidRPr="005741F4">
        <w:rPr>
          <w:rFonts w:ascii="Times New Roman" w:eastAsia="Calibri" w:hAnsi="Times New Roman" w:cs="Times New Roman"/>
          <w:sz w:val="24"/>
          <w:szCs w:val="24"/>
        </w:rPr>
        <w:lastRenderedPageBreak/>
        <w:t>Пушкин пишет</w:t>
      </w:r>
      <w:r>
        <w:rPr>
          <w:rFonts w:ascii="Times New Roman" w:eastAsia="Calibri" w:hAnsi="Times New Roman" w:cs="Times New Roman"/>
          <w:sz w:val="24"/>
          <w:szCs w:val="24"/>
        </w:rPr>
        <w:t>: (34)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 «Читая разборы самые неприязненные, смею сказать, что всегда старался войти в образ мыслей моего критика и следовать за его суждениями, не опровергая оных с самолюбивым нетерпением, но желая с ними согласиться </w:t>
      </w:r>
      <w:proofErr w:type="gramStart"/>
      <w:r w:rsidRPr="005741F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 всевозможным авторским </w:t>
      </w:r>
      <w:proofErr w:type="spellStart"/>
      <w:r w:rsidRPr="005741F4">
        <w:rPr>
          <w:rFonts w:ascii="Times New Roman" w:eastAsia="Calibri" w:hAnsi="Times New Roman" w:cs="Times New Roman"/>
          <w:sz w:val="24"/>
          <w:szCs w:val="24"/>
        </w:rPr>
        <w:t>себяотвержением</w:t>
      </w:r>
      <w:proofErr w:type="spellEnd"/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(35) С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 пятью грамматическими ошибками, замеченными критиками в его стихах</w:t>
      </w:r>
      <w:r>
        <w:rPr>
          <w:rFonts w:ascii="Times New Roman" w:eastAsia="Calibri" w:hAnsi="Times New Roman" w:cs="Times New Roman"/>
          <w:sz w:val="24"/>
          <w:szCs w:val="24"/>
        </w:rPr>
        <w:t>, Пушкин согласился _ и впоследствии написал: (36)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 «Я всегда был им искренно благодарен и всегда поправлял замеченное место»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22F2" w:rsidRPr="005741F4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(37)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Во-первых, восхитимся всего пять грамматических ошибок за 16 лет пристального внимания критиков! </w:t>
      </w:r>
      <w:r>
        <w:rPr>
          <w:rFonts w:ascii="Times New Roman" w:eastAsia="Calibri" w:hAnsi="Times New Roman" w:cs="Times New Roman"/>
          <w:sz w:val="24"/>
          <w:szCs w:val="24"/>
        </w:rPr>
        <w:t>(38)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Ай да Пушкин! </w:t>
      </w:r>
    </w:p>
    <w:p w:rsidR="00EA22F2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(39)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А во-вторых, убедимся – действительно Пушкин все ошибки исправил! </w:t>
      </w:r>
    </w:p>
    <w:p w:rsidR="00EA22F2" w:rsidRDefault="00EA22F2" w:rsidP="00EA22F2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sz w:val="24"/>
          <w:szCs w:val="24"/>
        </w:rPr>
        <w:t>(40)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Берите пример с Александра Сергеевича! </w:t>
      </w:r>
      <w:r>
        <w:rPr>
          <w:rFonts w:ascii="Times New Roman" w:eastAsia="Calibri" w:hAnsi="Times New Roman" w:cs="Times New Roman"/>
          <w:sz w:val="24"/>
          <w:szCs w:val="24"/>
        </w:rPr>
        <w:t>(41)</w:t>
      </w:r>
      <w:r w:rsidRPr="005741F4">
        <w:rPr>
          <w:rFonts w:ascii="Times New Roman" w:eastAsia="Calibri" w:hAnsi="Times New Roman" w:cs="Times New Roman"/>
          <w:sz w:val="24"/>
          <w:szCs w:val="24"/>
        </w:rPr>
        <w:t xml:space="preserve">Не обижайтесь на справедливую критику и замечания! </w:t>
      </w:r>
      <w:r>
        <w:rPr>
          <w:rFonts w:ascii="Times New Roman" w:eastAsia="Calibri" w:hAnsi="Times New Roman" w:cs="Times New Roman"/>
          <w:sz w:val="24"/>
          <w:szCs w:val="24"/>
        </w:rPr>
        <w:t>(42)</w:t>
      </w:r>
      <w:r w:rsidRPr="005741F4">
        <w:rPr>
          <w:rFonts w:ascii="Times New Roman" w:eastAsia="Calibri" w:hAnsi="Times New Roman" w:cs="Times New Roman"/>
          <w:sz w:val="24"/>
          <w:szCs w:val="24"/>
        </w:rPr>
        <w:t>Исправляйте свои ошибки!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(По М. Аксёновой)</w:t>
      </w:r>
    </w:p>
    <w:p w:rsidR="00EA22F2" w:rsidRDefault="00EA22F2" w:rsidP="00EA22F2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</w:rPr>
      </w:pPr>
    </w:p>
    <w:p w:rsidR="00EA22F2" w:rsidRPr="00056605" w:rsidRDefault="00EA22F2" w:rsidP="00EA22F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Укажите верную характеристику 4 предложения.</w:t>
      </w:r>
    </w:p>
    <w:p w:rsidR="00EA22F2" w:rsidRDefault="00EA22F2" w:rsidP="00EA22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  <w:sectPr w:rsidR="00EA22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2F2" w:rsidRPr="00056605" w:rsidRDefault="00EA22F2" w:rsidP="00EA22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Сложносочинённое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</w:p>
    <w:p w:rsidR="00EA22F2" w:rsidRPr="00056605" w:rsidRDefault="00EA22F2" w:rsidP="00EA22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бессоюзное сложное</w:t>
      </w:r>
    </w:p>
    <w:p w:rsidR="00EA22F2" w:rsidRPr="00056605" w:rsidRDefault="00EA22F2" w:rsidP="00EA22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простое осложнённое</w:t>
      </w:r>
    </w:p>
    <w:p w:rsidR="00EA22F2" w:rsidRPr="00056605" w:rsidRDefault="00EA22F2" w:rsidP="00EA22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сложноподчинённое </w:t>
      </w:r>
    </w:p>
    <w:p w:rsidR="00EA22F2" w:rsidRDefault="00EA22F2" w:rsidP="00EA22F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  <w:sectPr w:rsidR="00EA22F2" w:rsidSect="00EA22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2F2" w:rsidRPr="00056605" w:rsidRDefault="00EA22F2" w:rsidP="00EA22F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Укажите правильное объяснение постановки запятой или её отсутствия  в предложении:</w:t>
      </w:r>
    </w:p>
    <w:p w:rsidR="00EA22F2" w:rsidRPr="00EA22F2" w:rsidRDefault="00EA22F2" w:rsidP="00EA22F2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A22F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 пятью грамматическими ошибками, замеченными критиками в его стихах, Пушкин согласился _ и впоследствии написал…</w:t>
      </w:r>
    </w:p>
    <w:p w:rsidR="00EA22F2" w:rsidRPr="00056605" w:rsidRDefault="00EA22F2" w:rsidP="00EA22F2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1) Сложное предложение, перед союзом</w:t>
      </w:r>
      <w:proofErr w:type="gramStart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  <w:proofErr w:type="gramEnd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нужна запятая.</w:t>
      </w:r>
    </w:p>
    <w:p w:rsidR="00EA22F2" w:rsidRPr="00056605" w:rsidRDefault="00EA22F2" w:rsidP="00EA22F2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2) Простое предложение с однородными членами, перед союзом</w:t>
      </w:r>
      <w:proofErr w:type="gramStart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  <w:proofErr w:type="gramEnd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запятая НЕ нужна.</w:t>
      </w:r>
    </w:p>
    <w:p w:rsidR="00EA22F2" w:rsidRPr="00056605" w:rsidRDefault="00EA22F2" w:rsidP="00EA22F2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3) Сложное предложение, перед союзом</w:t>
      </w:r>
      <w:proofErr w:type="gramStart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  <w:proofErr w:type="gramEnd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запятая НЕ нужна.</w:t>
      </w:r>
    </w:p>
    <w:p w:rsidR="00EA22F2" w:rsidRPr="00056605" w:rsidRDefault="00EA22F2" w:rsidP="00EA22F2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4) Простое предложение с однородными членами, перед союзом</w:t>
      </w:r>
      <w:proofErr w:type="gramStart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  <w:proofErr w:type="gramEnd"/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запятая  нужна.   </w:t>
      </w:r>
    </w:p>
    <w:p w:rsidR="00EA22F2" w:rsidRPr="00056605" w:rsidRDefault="00EA22F2" w:rsidP="00EA22F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566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Как объяснить постановку тире в предложении?</w:t>
      </w:r>
    </w:p>
    <w:p w:rsidR="00EA22F2" w:rsidRPr="00EA22F2" w:rsidRDefault="00EA22F2" w:rsidP="00EA22F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A22F2">
        <w:rPr>
          <w:rFonts w:ascii="Times New Roman" w:eastAsia="Calibri" w:hAnsi="Times New Roman" w:cs="Times New Roman"/>
          <w:i/>
          <w:sz w:val="24"/>
          <w:szCs w:val="24"/>
        </w:rPr>
        <w:t>Трудно безупречно говорить по-русски - ошибки допускают самые грамотные люди.</w:t>
      </w:r>
    </w:p>
    <w:p w:rsidR="00EA22F2" w:rsidRPr="00056605" w:rsidRDefault="00EA22F2" w:rsidP="00EA22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Вторая часть бессоюзного сложного предложения</w:t>
      </w:r>
      <w:r w:rsidRPr="00056605">
        <w:rPr>
          <w:rFonts w:ascii="Times New Roman" w:eastAsia="Calibri" w:hAnsi="Times New Roman" w:cs="Times New Roman"/>
          <w:sz w:val="24"/>
          <w:szCs w:val="24"/>
        </w:rPr>
        <w:t xml:space="preserve"> противопоставляется первой.</w:t>
      </w:r>
    </w:p>
    <w:p w:rsidR="00EA22F2" w:rsidRPr="00056605" w:rsidRDefault="00EA22F2" w:rsidP="00EA22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Вторая часть бессоюзного сложного предложения указывает на следствие того. О чём говорится в первой части.</w:t>
      </w:r>
    </w:p>
    <w:p w:rsidR="00EA22F2" w:rsidRPr="00056605" w:rsidRDefault="00EA22F2" w:rsidP="00EA22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Однородные члены, стоящие перед обобщающим словом.</w:t>
      </w:r>
    </w:p>
    <w:p w:rsidR="00EA22F2" w:rsidRPr="00056605" w:rsidRDefault="00EA22F2" w:rsidP="00EA22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605">
        <w:rPr>
          <w:rFonts w:ascii="Times New Roman" w:eastAsia="Calibri" w:hAnsi="Times New Roman" w:cs="Times New Roman"/>
          <w:bCs/>
          <w:iCs/>
          <w:sz w:val="24"/>
          <w:szCs w:val="24"/>
        </w:rPr>
        <w:t>Тире между подлежащим и сказуемым.</w:t>
      </w:r>
      <w:r w:rsidRPr="000566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22F2" w:rsidRPr="00056605" w:rsidRDefault="00EA22F2" w:rsidP="00EA22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56605">
        <w:rPr>
          <w:rFonts w:ascii="Times New Roman" w:eastAsia="Calibri" w:hAnsi="Times New Roman" w:cs="Times New Roman"/>
          <w:b/>
          <w:sz w:val="24"/>
          <w:szCs w:val="24"/>
        </w:rPr>
        <w:t xml:space="preserve"> В каком варианте ответа  указаны все цифры, на месте которых  в предложении должны стоять запятые?</w:t>
      </w:r>
    </w:p>
    <w:p w:rsidR="00EA22F2" w:rsidRPr="00056605" w:rsidRDefault="00EA22F2" w:rsidP="00EA22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6605">
        <w:rPr>
          <w:rFonts w:ascii="Times New Roman" w:eastAsia="Calibri" w:hAnsi="Times New Roman" w:cs="Times New Roman"/>
          <w:sz w:val="24"/>
          <w:szCs w:val="24"/>
        </w:rPr>
        <w:t>(33) Похвалы (1) как и любому пишущему человеку (2) ему были приятны (3) а статьи (4) написанные с единственной целью оскорбить поэта(5) Александра Сергеевича серди</w:t>
      </w:r>
      <w:bookmarkStart w:id="0" w:name="_GoBack"/>
      <w:bookmarkEnd w:id="0"/>
      <w:r w:rsidRPr="00056605">
        <w:rPr>
          <w:rFonts w:ascii="Times New Roman" w:eastAsia="Calibri" w:hAnsi="Times New Roman" w:cs="Times New Roman"/>
          <w:sz w:val="24"/>
          <w:szCs w:val="24"/>
        </w:rPr>
        <w:t>ли.</w:t>
      </w:r>
    </w:p>
    <w:p w:rsidR="00EA22F2" w:rsidRPr="00056605" w:rsidRDefault="00EA22F2" w:rsidP="00EA22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660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56605">
        <w:rPr>
          <w:rFonts w:ascii="Times New Roman" w:eastAsia="Calibri" w:hAnsi="Times New Roman" w:cs="Times New Roman"/>
          <w:sz w:val="24"/>
          <w:szCs w:val="24"/>
        </w:rPr>
        <w:t xml:space="preserve">1) 1,2,3,4,5      2) 3,4,5         3) 1,2,3          4) 3   </w:t>
      </w:r>
    </w:p>
    <w:p w:rsidR="00EA22F2" w:rsidRPr="00056605" w:rsidRDefault="00EA22F2" w:rsidP="00EA22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2F2" w:rsidRPr="00056605" w:rsidRDefault="00EA22F2" w:rsidP="00EA22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56605">
        <w:rPr>
          <w:rFonts w:ascii="Times New Roman" w:eastAsia="Calibri" w:hAnsi="Times New Roman" w:cs="Times New Roman"/>
          <w:b/>
          <w:sz w:val="24"/>
          <w:szCs w:val="24"/>
        </w:rPr>
        <w:t>Среди предложений 3-25 найдите сложноподчинённое предложение с неоднородным (параллельным) подчинением придаточных. Напишите номер этого предложения.</w:t>
      </w:r>
      <w:r>
        <w:rPr>
          <w:rFonts w:ascii="Times New Roman" w:eastAsia="Calibri" w:hAnsi="Times New Roman" w:cs="Times New Roman"/>
          <w:b/>
          <w:sz w:val="24"/>
          <w:szCs w:val="24"/>
        </w:rPr>
        <w:t>______</w:t>
      </w:r>
    </w:p>
    <w:p w:rsidR="00EA22F2" w:rsidRDefault="00EA22F2" w:rsidP="00EA22F2">
      <w:pPr>
        <w:spacing w:after="0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-Какие проблемы поднимает автор? Что он думает по этому поводу?</w:t>
      </w:r>
    </w:p>
    <w:p w:rsidR="00EA22F2" w:rsidRDefault="00EA22F2" w:rsidP="00EA22F2">
      <w:pPr>
        <w:spacing w:after="0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6"/>
        <w:gridCol w:w="4667"/>
      </w:tblGrid>
      <w:tr w:rsidR="00EA22F2" w:rsidTr="00DF63A2">
        <w:trPr>
          <w:trHeight w:val="161"/>
        </w:trPr>
        <w:tc>
          <w:tcPr>
            <w:tcW w:w="4666" w:type="dxa"/>
          </w:tcPr>
          <w:p w:rsidR="00EA22F2" w:rsidRPr="00652BE1" w:rsidRDefault="00EA22F2" w:rsidP="0059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E1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</w:tc>
        <w:tc>
          <w:tcPr>
            <w:tcW w:w="4667" w:type="dxa"/>
          </w:tcPr>
          <w:p w:rsidR="00EA22F2" w:rsidRPr="00652BE1" w:rsidRDefault="00EA22F2" w:rsidP="0059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BE1">
              <w:rPr>
                <w:rFonts w:ascii="Times New Roman" w:hAnsi="Times New Roman"/>
                <w:sz w:val="24"/>
                <w:szCs w:val="24"/>
              </w:rPr>
              <w:t>Позиция автора</w:t>
            </w:r>
          </w:p>
        </w:tc>
      </w:tr>
      <w:tr w:rsidR="00EA22F2" w:rsidTr="00DF63A2">
        <w:trPr>
          <w:trHeight w:val="518"/>
        </w:trPr>
        <w:tc>
          <w:tcPr>
            <w:tcW w:w="4666" w:type="dxa"/>
          </w:tcPr>
          <w:p w:rsidR="00EA22F2" w:rsidRDefault="00EA22F2" w:rsidP="00596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2F2" w:rsidRDefault="00EA22F2" w:rsidP="00596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2F2" w:rsidRPr="00652BE1" w:rsidRDefault="00EA22F2" w:rsidP="00596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EA22F2" w:rsidRPr="00652BE1" w:rsidRDefault="00EA22F2" w:rsidP="00596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2F2" w:rsidTr="00DF63A2">
        <w:trPr>
          <w:trHeight w:val="693"/>
        </w:trPr>
        <w:tc>
          <w:tcPr>
            <w:tcW w:w="4666" w:type="dxa"/>
          </w:tcPr>
          <w:p w:rsidR="00EA22F2" w:rsidRDefault="00EA22F2" w:rsidP="005968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2F2" w:rsidRPr="00652BE1" w:rsidRDefault="00EA22F2" w:rsidP="00596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EA22F2" w:rsidRPr="00652BE1" w:rsidRDefault="00EA22F2" w:rsidP="005968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2F2" w:rsidRPr="00EA22F2" w:rsidRDefault="00EA22F2" w:rsidP="00DF63A2">
      <w:pPr>
        <w:spacing w:line="360" w:lineRule="auto"/>
        <w:rPr>
          <w:sz w:val="28"/>
          <w:szCs w:val="28"/>
        </w:rPr>
      </w:pPr>
    </w:p>
    <w:sectPr w:rsidR="00EA22F2" w:rsidRPr="00EA22F2" w:rsidSect="00EA22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6F0"/>
    <w:multiLevelType w:val="hybridMultilevel"/>
    <w:tmpl w:val="4CE43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96CCD"/>
    <w:multiLevelType w:val="hybridMultilevel"/>
    <w:tmpl w:val="4E4AEEF4"/>
    <w:lvl w:ilvl="0" w:tplc="E2FA1C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F2"/>
    <w:rsid w:val="00451D30"/>
    <w:rsid w:val="00C95D17"/>
    <w:rsid w:val="00DF63A2"/>
    <w:rsid w:val="00E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22F2"/>
    <w:pPr>
      <w:ind w:left="720"/>
      <w:contextualSpacing/>
    </w:pPr>
  </w:style>
  <w:style w:type="table" w:styleId="a5">
    <w:name w:val="Table Grid"/>
    <w:basedOn w:val="a1"/>
    <w:uiPriority w:val="59"/>
    <w:rsid w:val="00EA22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22F2"/>
    <w:pPr>
      <w:ind w:left="720"/>
      <w:contextualSpacing/>
    </w:pPr>
  </w:style>
  <w:style w:type="table" w:styleId="a5">
    <w:name w:val="Table Grid"/>
    <w:basedOn w:val="a1"/>
    <w:uiPriority w:val="59"/>
    <w:rsid w:val="00EA22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2FB2-DE1E-43CE-BE99-6C62AA99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2014-01-28T21:35:00Z</cp:lastPrinted>
  <dcterms:created xsi:type="dcterms:W3CDTF">2014-01-28T21:27:00Z</dcterms:created>
  <dcterms:modified xsi:type="dcterms:W3CDTF">2016-09-11T12:21:00Z</dcterms:modified>
</cp:coreProperties>
</file>